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4897F" w14:textId="6F0DF515" w:rsidR="00BA5CF3" w:rsidRPr="00602489" w:rsidRDefault="00BA5CF3" w:rsidP="00BA5CF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14:paraId="4CEBA540" w14:textId="77777777" w:rsidR="00BA5CF3" w:rsidRPr="00602489" w:rsidRDefault="00BA5CF3" w:rsidP="00BA5CF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2489">
        <w:rPr>
          <w:rFonts w:ascii="Times New Roman" w:eastAsia="Times New Roman" w:hAnsi="Times New Roman" w:cs="Times New Roman"/>
          <w:sz w:val="26"/>
          <w:szCs w:val="26"/>
        </w:rPr>
        <w:t>к Инструкции по уничтожению персональных данных в Национальном исследовательском университете «Высшая школа экономики»</w:t>
      </w:r>
    </w:p>
    <w:p w14:paraId="20C811CC" w14:textId="77777777" w:rsidR="00887115" w:rsidRDefault="008871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5F7A14" w14:textId="77777777" w:rsidR="00887115" w:rsidRDefault="00DC0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акта об уничтожении носителей персональных данных</w:t>
      </w:r>
    </w:p>
    <w:p w14:paraId="07DB293C" w14:textId="77777777" w:rsidR="00887115" w:rsidRDefault="00DC0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(в том числе бумажных носителей в случае обработки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ПДн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без использования средств автоматизации) </w:t>
      </w:r>
    </w:p>
    <w:p w14:paraId="7DC99FB6" w14:textId="77777777" w:rsidR="00887115" w:rsidRDefault="00887115">
      <w:pPr>
        <w:spacing w:after="0" w:line="240" w:lineRule="auto"/>
      </w:pPr>
    </w:p>
    <w:p w14:paraId="2FEF560F" w14:textId="77777777" w:rsidR="00887115" w:rsidRDefault="00DC0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14:paraId="0BC55485" w14:textId="77777777" w:rsidR="00887115" w:rsidRDefault="00DC0F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уничтожении материальных носителей персональных данных</w:t>
      </w:r>
    </w:p>
    <w:p w14:paraId="2C482857" w14:textId="77777777" w:rsidR="00887115" w:rsidRDefault="008871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406A05" w14:textId="77777777" w:rsidR="00887115" w:rsidRDefault="00DC0F9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 202__ г.</w:t>
      </w:r>
    </w:p>
    <w:p w14:paraId="2D30288B" w14:textId="77777777" w:rsidR="00887115" w:rsidRDefault="0088711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B903776" w14:textId="77777777" w:rsidR="00887115" w:rsidRDefault="00DC0F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акт составлен о том, что оператором персональных данных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федеральным государственным автономным образовательным учреждением высшего образования «Национальный исследовательский университет «Высшая школа экономики» (далее – университет, НИУ ВШЭ), находящегося по адресу: г. Москва, ул. Мясницкая, д. 20, 101000, были уничтожены персональные данные (далее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6AC70F9" w14:textId="77777777" w:rsidR="00887115" w:rsidRDefault="00DC0F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Если применимо:</w:t>
      </w:r>
      <w:r>
        <w:rPr>
          <w:rFonts w:ascii="Times New Roman" w:eastAsia="Times New Roman" w:hAnsi="Times New Roman" w:cs="Times New Roman"/>
        </w:rPr>
        <w:t xml:space="preserve"> наименование (юридического лица) или ФИО (физического лица), адрес лица (лиц), осуществляющего (осуществляющих) обработку </w:t>
      </w:r>
      <w:proofErr w:type="spellStart"/>
      <w:r>
        <w:rPr>
          <w:rFonts w:ascii="Times New Roman" w:eastAsia="Times New Roman" w:hAnsi="Times New Roman" w:cs="Times New Roman"/>
        </w:rPr>
        <w:t>ПДн</w:t>
      </w:r>
      <w:proofErr w:type="spellEnd"/>
      <w:r>
        <w:rPr>
          <w:rFonts w:ascii="Times New Roman" w:eastAsia="Times New Roman" w:hAnsi="Times New Roman" w:cs="Times New Roman"/>
        </w:rPr>
        <w:t xml:space="preserve"> субъекта (субъектов) ПД по поручению оператора – в </w:t>
      </w:r>
      <w:proofErr w:type="spellStart"/>
      <w:r>
        <w:rPr>
          <w:rFonts w:ascii="Times New Roman" w:eastAsia="Times New Roman" w:hAnsi="Times New Roman" w:cs="Times New Roman"/>
        </w:rPr>
        <w:t>т.ч</w:t>
      </w:r>
      <w:proofErr w:type="spellEnd"/>
      <w:r>
        <w:rPr>
          <w:rFonts w:ascii="Times New Roman" w:eastAsia="Times New Roman" w:hAnsi="Times New Roman" w:cs="Times New Roman"/>
        </w:rPr>
        <w:t>. уничтожение: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___________________________________________.</w:t>
      </w:r>
    </w:p>
    <w:p w14:paraId="3076E8C2" w14:textId="77777777" w:rsidR="00887115" w:rsidRDefault="00887115">
      <w:pPr>
        <w:widowControl w:val="0"/>
        <w:spacing w:after="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8"/>
        <w:tblW w:w="9637" w:type="dxa"/>
        <w:jc w:val="center"/>
        <w:tblLook w:val="0400" w:firstRow="0" w:lastRow="0" w:firstColumn="0" w:lastColumn="0" w:noHBand="0" w:noVBand="1"/>
      </w:tblPr>
      <w:tblGrid>
        <w:gridCol w:w="392"/>
        <w:gridCol w:w="1478"/>
        <w:gridCol w:w="1530"/>
        <w:gridCol w:w="1615"/>
        <w:gridCol w:w="1742"/>
        <w:gridCol w:w="1497"/>
        <w:gridCol w:w="1383"/>
      </w:tblGrid>
      <w:tr w:rsidR="00887115" w14:paraId="276F6D34" w14:textId="77777777">
        <w:trPr>
          <w:jc w:val="center"/>
        </w:trPr>
        <w:tc>
          <w:tcPr>
            <w:tcW w:w="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F2F2F2" w:fill="auto"/>
            <w:vAlign w:val="center"/>
          </w:tcPr>
          <w:p w14:paraId="5CCC2E52" w14:textId="77777777" w:rsidR="00887115" w:rsidRDefault="00DC0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F2F2F2" w:fill="auto"/>
            <w:vAlign w:val="center"/>
          </w:tcPr>
          <w:p w14:paraId="2019E372" w14:textId="77777777" w:rsidR="00887115" w:rsidRDefault="00DC0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носителя(ей)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F2F2F2" w:fill="auto"/>
            <w:vAlign w:val="center"/>
          </w:tcPr>
          <w:p w14:paraId="1C375639" w14:textId="1E153070" w:rsidR="00887115" w:rsidRDefault="00E12B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Субъект</w:t>
            </w:r>
            <w:r w:rsidR="00DC0F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0F9C">
              <w:rPr>
                <w:rFonts w:ascii="Times New Roman" w:eastAsia="Times New Roman" w:hAnsi="Times New Roman" w:cs="Times New Roman"/>
                <w:sz w:val="18"/>
                <w:szCs w:val="18"/>
              </w:rPr>
              <w:t>ПДн</w:t>
            </w:r>
            <w:proofErr w:type="spellEnd"/>
            <w:r w:rsidR="00DC0F9C"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6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F2F2F2" w:fill="auto"/>
          </w:tcPr>
          <w:p w14:paraId="11F378F7" w14:textId="77777777" w:rsidR="00887115" w:rsidRDefault="00DC0F9C">
            <w:pPr>
              <w:spacing w:befor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Категории уничтоженных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F2F2F2" w:fill="auto"/>
            <w:vAlign w:val="center"/>
          </w:tcPr>
          <w:p w14:paraId="44744E4F" w14:textId="77777777" w:rsidR="00887115" w:rsidRDefault="00DC0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Способ уничтожения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F2F2F2" w:fill="auto"/>
            <w:vAlign w:val="center"/>
          </w:tcPr>
          <w:p w14:paraId="3CECF77A" w14:textId="77777777" w:rsidR="00887115" w:rsidRDefault="00DC0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Причина уничтожения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13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F2F2F2" w:fill="auto"/>
            <w:tcMar>
              <w:right w:w="164" w:type="dxa"/>
            </w:tcMar>
            <w:vAlign w:val="center"/>
          </w:tcPr>
          <w:p w14:paraId="69DEE7CC" w14:textId="77777777" w:rsidR="00887115" w:rsidRDefault="00DC0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уничтожения</w:t>
            </w:r>
          </w:p>
        </w:tc>
      </w:tr>
      <w:tr w:rsidR="00887115" w:rsidRPr="00727AEE" w14:paraId="1D5AA551" w14:textId="77777777">
        <w:trPr>
          <w:jc w:val="center"/>
        </w:trPr>
        <w:tc>
          <w:tcPr>
            <w:tcW w:w="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BD3389" w14:textId="77777777" w:rsidR="00887115" w:rsidRPr="00727AEE" w:rsidRDefault="00DC0F9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7AEE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6F1232" w14:textId="77777777" w:rsidR="00887115" w:rsidRPr="00727AEE" w:rsidRDefault="00DC0F9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7AEE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19D2B7" w14:textId="77777777" w:rsidR="00887115" w:rsidRPr="00727AEE" w:rsidRDefault="00DC0F9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7AEE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6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B5AC6A" w14:textId="77777777" w:rsidR="00887115" w:rsidRPr="00727AEE" w:rsidRDefault="00DC0F9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7AEE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A45B1D" w14:textId="77777777" w:rsidR="00887115" w:rsidRPr="00727AEE" w:rsidRDefault="00DC0F9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7AEE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484413" w14:textId="77777777" w:rsidR="00887115" w:rsidRPr="00727AEE" w:rsidRDefault="00DC0F9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7AEE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684CE4" w14:textId="77777777" w:rsidR="00887115" w:rsidRPr="00727AEE" w:rsidRDefault="00DC0F9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7AEE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</w:tr>
      <w:tr w:rsidR="00887115" w14:paraId="55D90FA2" w14:textId="77777777">
        <w:trPr>
          <w:jc w:val="center"/>
        </w:trPr>
        <w:tc>
          <w:tcPr>
            <w:tcW w:w="39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3984C9C7" w14:textId="77777777" w:rsidR="00887115" w:rsidRDefault="0088711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363D975C" w14:textId="77777777" w:rsidR="00887115" w:rsidRDefault="0088711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14:paraId="73E46382" w14:textId="77777777" w:rsidR="00887115" w:rsidRDefault="0088711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1BCA702F" w14:textId="77777777" w:rsidR="00887115" w:rsidRDefault="0088711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403E7B96" w14:textId="77777777" w:rsidR="00887115" w:rsidRDefault="00887115">
            <w:pPr>
              <w:jc w:val="both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38181265" w14:textId="77777777" w:rsidR="00887115" w:rsidRDefault="0088711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0E866B8F" w14:textId="77777777" w:rsidR="00887115" w:rsidRDefault="0088711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0339AD05" w14:textId="77777777" w:rsidR="00887115" w:rsidRDefault="00887115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6AF5342" w14:textId="77777777" w:rsidR="00887115" w:rsidRDefault="00DC0F9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подлежит хранению до   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1F19FEE5" w14:textId="77777777" w:rsidR="00887115" w:rsidRDefault="00DC0F9C">
      <w:pPr>
        <w:spacing w:after="0"/>
        <w:ind w:left="368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(дата, прибавить три года с даты акта)          </w:t>
      </w:r>
    </w:p>
    <w:p w14:paraId="43546198" w14:textId="77777777" w:rsidR="00887115" w:rsidRDefault="00DC0F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уничтожения была проведена:</w:t>
      </w:r>
    </w:p>
    <w:p w14:paraId="1730EC39" w14:textId="77777777" w:rsidR="00887115" w:rsidRDefault="00DC0F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                           ____________________</w:t>
      </w:r>
    </w:p>
    <w:p w14:paraId="4AE2FEAE" w14:textId="77777777" w:rsidR="00887115" w:rsidRDefault="00DC0F9C">
      <w:pPr>
        <w:spacing w:after="0"/>
        <w:ind w:left="4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(должность и ФИО лица, уничтожившего персональные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данные)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(подпись)</w:t>
      </w:r>
    </w:p>
    <w:sectPr w:rsidR="00887115">
      <w:headerReference w:type="default" r:id="rId7"/>
      <w:pgSz w:w="11906" w:h="16838"/>
      <w:pgMar w:top="1134" w:right="567" w:bottom="1134" w:left="1701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1433E" w14:textId="77777777" w:rsidR="00BE0489" w:rsidRDefault="00BE0489">
      <w:pPr>
        <w:spacing w:after="0" w:line="240" w:lineRule="auto"/>
      </w:pPr>
      <w:r>
        <w:separator/>
      </w:r>
    </w:p>
  </w:endnote>
  <w:endnote w:type="continuationSeparator" w:id="0">
    <w:p w14:paraId="58D3B5D5" w14:textId="77777777" w:rsidR="00BE0489" w:rsidRDefault="00BE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8FC3B" w14:textId="77777777" w:rsidR="00BE0489" w:rsidRDefault="00BE0489">
      <w:pPr>
        <w:spacing w:after="0" w:line="240" w:lineRule="auto"/>
      </w:pPr>
      <w:r>
        <w:separator/>
      </w:r>
    </w:p>
  </w:footnote>
  <w:footnote w:type="continuationSeparator" w:id="0">
    <w:p w14:paraId="71A6DD9A" w14:textId="77777777" w:rsidR="00BE0489" w:rsidRDefault="00BE0489">
      <w:pPr>
        <w:spacing w:after="0" w:line="240" w:lineRule="auto"/>
      </w:pPr>
      <w:r>
        <w:continuationSeparator/>
      </w:r>
    </w:p>
  </w:footnote>
  <w:footnote w:id="1">
    <w:p w14:paraId="3E03B3A7" w14:textId="77777777" w:rsidR="00887115" w:rsidRDefault="00DC0F9C" w:rsidP="00336A6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Например,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флеш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карта памяти», «накопитель на жестком диске», «компакт диск типа CD-R или CD-RW», или название бумажного документа и количество листов (в случае обработки персональных данных без использования средств автоматизации в бумажном виде), например, «Договор об оказании услуг от 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_._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_.____ № _____ на __ листах».</w:t>
      </w:r>
    </w:p>
  </w:footnote>
  <w:footnote w:id="2">
    <w:p w14:paraId="2F0FD4A0" w14:textId="77777777" w:rsidR="00887115" w:rsidRDefault="00DC0F9C" w:rsidP="00336A6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Идентификационная информация по физическому лицу. Допускается указать ФИО или иную информацию, относящуюся к определенному (определенным) физическому (физическим) лицу (лицам), чьи персональные данные были уничтожены (например, адрес электронной почты)</w:t>
      </w:r>
    </w:p>
  </w:footnote>
  <w:footnote w:id="3">
    <w:p w14:paraId="0D5CD87E" w14:textId="77777777" w:rsidR="00887115" w:rsidRDefault="00DC0F9C" w:rsidP="00336A6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Следует указать категорию – «общие», «специальные», «биометрические» и состав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например, «общие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(ФИО, адрес электронной почты контактные телефоны, дата рождения)».</w:t>
      </w:r>
    </w:p>
  </w:footnote>
  <w:footnote w:id="4">
    <w:p w14:paraId="3DEA0F7F" w14:textId="77777777" w:rsidR="00887115" w:rsidRDefault="00DC0F9C" w:rsidP="00336A6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Общие способы уничтожения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ПДн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без дальнейшего (повторного) использования: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разрезание, сжигание, механическое разрушение, сдача предприятию по утилизации вторичного сырья и т.д.</w:t>
      </w:r>
    </w:p>
  </w:footnote>
  <w:footnote w:id="5">
    <w:p w14:paraId="57615E0A" w14:textId="77777777" w:rsidR="00887115" w:rsidRDefault="00DC0F9C" w:rsidP="00336A6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Например, истечение срока обработки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отзыв согласия на обработку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незаконная обработка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DDD0" w14:textId="00B26C5A" w:rsidR="00887115" w:rsidRPr="00A57E4A" w:rsidRDefault="00DC0F9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  <w:r w:rsidRPr="00A57E4A">
      <w:rPr>
        <w:rFonts w:ascii="Times New Roman" w:eastAsia="Times New Roman" w:hAnsi="Times New Roman" w:cs="Times New Roman"/>
        <w:color w:val="000000"/>
        <w:sz w:val="26"/>
        <w:szCs w:val="26"/>
      </w:rPr>
      <w:fldChar w:fldCharType="begin"/>
    </w:r>
    <w:r w:rsidRPr="00A57E4A">
      <w:rPr>
        <w:rFonts w:ascii="Times New Roman" w:eastAsia="Times New Roman" w:hAnsi="Times New Roman" w:cs="Times New Roman"/>
        <w:color w:val="000000"/>
        <w:sz w:val="26"/>
        <w:szCs w:val="26"/>
      </w:rPr>
      <w:instrText xml:space="preserve"> PAGE </w:instrText>
    </w:r>
    <w:r w:rsidRPr="00A57E4A">
      <w:rPr>
        <w:rFonts w:ascii="Times New Roman" w:eastAsia="Times New Roman" w:hAnsi="Times New Roman" w:cs="Times New Roman"/>
        <w:color w:val="000000"/>
        <w:sz w:val="26"/>
        <w:szCs w:val="26"/>
      </w:rPr>
      <w:fldChar w:fldCharType="separate"/>
    </w:r>
    <w:r w:rsidR="00223CFF">
      <w:rPr>
        <w:rFonts w:ascii="Times New Roman" w:eastAsia="Times New Roman" w:hAnsi="Times New Roman" w:cs="Times New Roman"/>
        <w:noProof/>
        <w:color w:val="000000"/>
        <w:sz w:val="26"/>
        <w:szCs w:val="26"/>
      </w:rPr>
      <w:t>1</w:t>
    </w:r>
    <w:r w:rsidRPr="00A57E4A">
      <w:rPr>
        <w:rFonts w:ascii="Times New Roman" w:eastAsia="Times New Roman" w:hAnsi="Times New Roman" w:cs="Times New Roman"/>
        <w:color w:val="000000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472B"/>
    <w:multiLevelType w:val="hybridMultilevel"/>
    <w:tmpl w:val="04DA9664"/>
    <w:name w:val="Нумерованный список 2"/>
    <w:lvl w:ilvl="0" w:tplc="EA542080"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 w:tplc="4872C478">
      <w:numFmt w:val="bullet"/>
      <w:lvlText w:val=" "/>
      <w:lvlJc w:val="left"/>
      <w:pPr>
        <w:ind w:left="0" w:firstLine="0"/>
      </w:pPr>
    </w:lvl>
    <w:lvl w:ilvl="2" w:tplc="C576DB3A">
      <w:numFmt w:val="bullet"/>
      <w:lvlText w:val=" "/>
      <w:lvlJc w:val="left"/>
      <w:pPr>
        <w:ind w:left="0" w:firstLine="0"/>
      </w:pPr>
    </w:lvl>
    <w:lvl w:ilvl="3" w:tplc="02E676C0">
      <w:numFmt w:val="bullet"/>
      <w:lvlText w:val=" "/>
      <w:lvlJc w:val="left"/>
      <w:pPr>
        <w:ind w:left="0" w:firstLine="0"/>
      </w:pPr>
    </w:lvl>
    <w:lvl w:ilvl="4" w:tplc="46C8C624">
      <w:numFmt w:val="bullet"/>
      <w:lvlText w:val=" "/>
      <w:lvlJc w:val="left"/>
      <w:pPr>
        <w:ind w:left="0" w:firstLine="0"/>
      </w:pPr>
    </w:lvl>
    <w:lvl w:ilvl="5" w:tplc="C6788080">
      <w:numFmt w:val="bullet"/>
      <w:lvlText w:val=" "/>
      <w:lvlJc w:val="left"/>
      <w:pPr>
        <w:ind w:left="0" w:firstLine="0"/>
      </w:pPr>
    </w:lvl>
    <w:lvl w:ilvl="6" w:tplc="1E4829F2">
      <w:numFmt w:val="bullet"/>
      <w:lvlText w:val=" "/>
      <w:lvlJc w:val="left"/>
      <w:pPr>
        <w:ind w:left="0" w:firstLine="0"/>
      </w:pPr>
    </w:lvl>
    <w:lvl w:ilvl="7" w:tplc="8A7E725C">
      <w:numFmt w:val="bullet"/>
      <w:lvlText w:val=" "/>
      <w:lvlJc w:val="left"/>
      <w:pPr>
        <w:ind w:left="0" w:firstLine="0"/>
      </w:pPr>
    </w:lvl>
    <w:lvl w:ilvl="8" w:tplc="D716EFB6">
      <w:numFmt w:val="bullet"/>
      <w:lvlText w:val=" "/>
      <w:lvlJc w:val="left"/>
      <w:pPr>
        <w:ind w:left="0" w:firstLine="0"/>
      </w:pPr>
    </w:lvl>
  </w:abstractNum>
  <w:abstractNum w:abstractNumId="1" w15:restartNumberingAfterBreak="0">
    <w:nsid w:val="21C83172"/>
    <w:multiLevelType w:val="hybridMultilevel"/>
    <w:tmpl w:val="37FC4E9A"/>
    <w:name w:val="Нумерованный список 1"/>
    <w:lvl w:ilvl="0" w:tplc="F16C85CA">
      <w:start w:val="1"/>
      <w:numFmt w:val="decimal"/>
      <w:lvlText w:val="%1."/>
      <w:lvlJc w:val="left"/>
      <w:pPr>
        <w:ind w:left="0" w:firstLine="0"/>
      </w:pPr>
    </w:lvl>
    <w:lvl w:ilvl="1" w:tplc="28D03E18">
      <w:numFmt w:val="bullet"/>
      <w:lvlText w:val=" "/>
      <w:lvlJc w:val="left"/>
      <w:pPr>
        <w:ind w:left="0" w:firstLine="0"/>
      </w:pPr>
    </w:lvl>
    <w:lvl w:ilvl="2" w:tplc="73923B54">
      <w:numFmt w:val="bullet"/>
      <w:lvlText w:val=" "/>
      <w:lvlJc w:val="left"/>
      <w:pPr>
        <w:ind w:left="0" w:firstLine="0"/>
      </w:pPr>
    </w:lvl>
    <w:lvl w:ilvl="3" w:tplc="4EB83C8E">
      <w:numFmt w:val="bullet"/>
      <w:lvlText w:val=" "/>
      <w:lvlJc w:val="left"/>
      <w:pPr>
        <w:ind w:left="0" w:firstLine="0"/>
      </w:pPr>
    </w:lvl>
    <w:lvl w:ilvl="4" w:tplc="8DD24222">
      <w:numFmt w:val="bullet"/>
      <w:lvlText w:val=" "/>
      <w:lvlJc w:val="left"/>
      <w:pPr>
        <w:ind w:left="0" w:firstLine="0"/>
      </w:pPr>
    </w:lvl>
    <w:lvl w:ilvl="5" w:tplc="8EC0DC54">
      <w:numFmt w:val="bullet"/>
      <w:lvlText w:val=" "/>
      <w:lvlJc w:val="left"/>
      <w:pPr>
        <w:ind w:left="0" w:firstLine="0"/>
      </w:pPr>
    </w:lvl>
    <w:lvl w:ilvl="6" w:tplc="001692B8">
      <w:numFmt w:val="bullet"/>
      <w:lvlText w:val=" "/>
      <w:lvlJc w:val="left"/>
      <w:pPr>
        <w:ind w:left="0" w:firstLine="0"/>
      </w:pPr>
    </w:lvl>
    <w:lvl w:ilvl="7" w:tplc="261A1598">
      <w:numFmt w:val="bullet"/>
      <w:lvlText w:val=" "/>
      <w:lvlJc w:val="left"/>
      <w:pPr>
        <w:ind w:left="0" w:firstLine="0"/>
      </w:pPr>
    </w:lvl>
    <w:lvl w:ilvl="8" w:tplc="C8FAB42C">
      <w:numFmt w:val="bullet"/>
      <w:lvlText w:val=" "/>
      <w:lvlJc w:val="left"/>
      <w:pPr>
        <w:ind w:left="0" w:firstLine="0"/>
      </w:pPr>
    </w:lvl>
  </w:abstractNum>
  <w:abstractNum w:abstractNumId="2" w15:restartNumberingAfterBreak="0">
    <w:nsid w:val="31E962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C31F7D"/>
    <w:multiLevelType w:val="multilevel"/>
    <w:tmpl w:val="5456C51A"/>
    <w:lvl w:ilvl="0">
      <w:start w:val="1"/>
      <w:numFmt w:val="decimal"/>
      <w:lvlText w:val="%1."/>
      <w:lvlJc w:val="left"/>
      <w:pPr>
        <w:ind w:left="1069" w:firstLine="0"/>
      </w:pPr>
    </w:lvl>
    <w:lvl w:ilvl="1">
      <w:start w:val="1"/>
      <w:numFmt w:val="decimal"/>
      <w:lvlText w:val="%1.%2"/>
      <w:lvlJc w:val="left"/>
      <w:pPr>
        <w:ind w:left="1069" w:firstLine="0"/>
      </w:pPr>
    </w:lvl>
    <w:lvl w:ilvl="2">
      <w:start w:val="1"/>
      <w:numFmt w:val="decimal"/>
      <w:lvlText w:val="%1.%2.%3"/>
      <w:lvlJc w:val="left"/>
      <w:pPr>
        <w:ind w:left="1069" w:firstLine="0"/>
      </w:pPr>
    </w:lvl>
    <w:lvl w:ilvl="3">
      <w:start w:val="1"/>
      <w:numFmt w:val="decimal"/>
      <w:lvlText w:val="%1.%2.%3.%4"/>
      <w:lvlJc w:val="left"/>
      <w:pPr>
        <w:ind w:left="1069" w:firstLine="0"/>
      </w:pPr>
    </w:lvl>
    <w:lvl w:ilvl="4">
      <w:start w:val="1"/>
      <w:numFmt w:val="decimal"/>
      <w:lvlText w:val="%1.%2.%3.%4.%5"/>
      <w:lvlJc w:val="left"/>
      <w:pPr>
        <w:ind w:left="1069" w:firstLine="0"/>
      </w:pPr>
    </w:lvl>
    <w:lvl w:ilvl="5">
      <w:start w:val="1"/>
      <w:numFmt w:val="decimal"/>
      <w:lvlText w:val="%1.%2.%3.%4.%5.%6"/>
      <w:lvlJc w:val="left"/>
      <w:pPr>
        <w:ind w:left="1069" w:firstLine="0"/>
      </w:pPr>
    </w:lvl>
    <w:lvl w:ilvl="6">
      <w:start w:val="1"/>
      <w:numFmt w:val="decimal"/>
      <w:lvlText w:val="%1.%2.%3.%4.%5.%6.%7"/>
      <w:lvlJc w:val="left"/>
      <w:pPr>
        <w:ind w:left="1069" w:firstLine="0"/>
      </w:pPr>
    </w:lvl>
    <w:lvl w:ilvl="7">
      <w:start w:val="1"/>
      <w:numFmt w:val="decimal"/>
      <w:lvlText w:val="%1.%2.%3.%4.%5.%6.%7.%8"/>
      <w:lvlJc w:val="left"/>
      <w:pPr>
        <w:ind w:left="1069" w:firstLine="0"/>
      </w:pPr>
    </w:lvl>
    <w:lvl w:ilvl="8">
      <w:start w:val="1"/>
      <w:numFmt w:val="decimal"/>
      <w:lvlText w:val="%1.%2.%3.%4.%5.%6.%7.%8.%9"/>
      <w:lvlJc w:val="left"/>
      <w:pPr>
        <w:ind w:left="1069" w:firstLine="0"/>
      </w:pPr>
    </w:lvl>
  </w:abstractNum>
  <w:abstractNum w:abstractNumId="4" w15:restartNumberingAfterBreak="0">
    <w:nsid w:val="441C287C"/>
    <w:multiLevelType w:val="hybridMultilevel"/>
    <w:tmpl w:val="CB761D3E"/>
    <w:lvl w:ilvl="0" w:tplc="2ACC564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DDA6BF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F0454D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BAADB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CB81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E206E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08400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DCCAE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6FEF0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8B30673"/>
    <w:multiLevelType w:val="multilevel"/>
    <w:tmpl w:val="5456C51A"/>
    <w:lvl w:ilvl="0">
      <w:start w:val="1"/>
      <w:numFmt w:val="decimal"/>
      <w:lvlText w:val="%1."/>
      <w:lvlJc w:val="left"/>
      <w:pPr>
        <w:ind w:left="1069" w:firstLine="0"/>
      </w:pPr>
    </w:lvl>
    <w:lvl w:ilvl="1">
      <w:start w:val="1"/>
      <w:numFmt w:val="decimal"/>
      <w:lvlText w:val="%1.%2"/>
      <w:lvlJc w:val="left"/>
      <w:pPr>
        <w:ind w:left="1069" w:firstLine="0"/>
      </w:pPr>
    </w:lvl>
    <w:lvl w:ilvl="2">
      <w:start w:val="1"/>
      <w:numFmt w:val="decimal"/>
      <w:lvlText w:val="%1.%2.%3"/>
      <w:lvlJc w:val="left"/>
      <w:pPr>
        <w:ind w:left="1069" w:firstLine="0"/>
      </w:pPr>
    </w:lvl>
    <w:lvl w:ilvl="3">
      <w:start w:val="1"/>
      <w:numFmt w:val="decimal"/>
      <w:lvlText w:val="%1.%2.%3.%4"/>
      <w:lvlJc w:val="left"/>
      <w:pPr>
        <w:ind w:left="1069" w:firstLine="0"/>
      </w:pPr>
    </w:lvl>
    <w:lvl w:ilvl="4">
      <w:start w:val="1"/>
      <w:numFmt w:val="decimal"/>
      <w:lvlText w:val="%1.%2.%3.%4.%5"/>
      <w:lvlJc w:val="left"/>
      <w:pPr>
        <w:ind w:left="1069" w:firstLine="0"/>
      </w:pPr>
    </w:lvl>
    <w:lvl w:ilvl="5">
      <w:start w:val="1"/>
      <w:numFmt w:val="decimal"/>
      <w:lvlText w:val="%1.%2.%3.%4.%5.%6"/>
      <w:lvlJc w:val="left"/>
      <w:pPr>
        <w:ind w:left="1069" w:firstLine="0"/>
      </w:pPr>
    </w:lvl>
    <w:lvl w:ilvl="6">
      <w:start w:val="1"/>
      <w:numFmt w:val="decimal"/>
      <w:lvlText w:val="%1.%2.%3.%4.%5.%6.%7"/>
      <w:lvlJc w:val="left"/>
      <w:pPr>
        <w:ind w:left="1069" w:firstLine="0"/>
      </w:pPr>
    </w:lvl>
    <w:lvl w:ilvl="7">
      <w:start w:val="1"/>
      <w:numFmt w:val="decimal"/>
      <w:lvlText w:val="%1.%2.%3.%4.%5.%6.%7.%8"/>
      <w:lvlJc w:val="left"/>
      <w:pPr>
        <w:ind w:left="1069" w:firstLine="0"/>
      </w:pPr>
    </w:lvl>
    <w:lvl w:ilvl="8">
      <w:start w:val="1"/>
      <w:numFmt w:val="decimal"/>
      <w:lvlText w:val="%1.%2.%3.%4.%5.%6.%7.%8.%9"/>
      <w:lvlJc w:val="left"/>
      <w:pPr>
        <w:ind w:left="1069" w:firstLine="0"/>
      </w:pPr>
    </w:lvl>
  </w:abstractNum>
  <w:abstractNum w:abstractNumId="6" w15:restartNumberingAfterBreak="0">
    <w:nsid w:val="5D6D719E"/>
    <w:multiLevelType w:val="multilevel"/>
    <w:tmpl w:val="6D7CC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15"/>
    <w:rsid w:val="0011413F"/>
    <w:rsid w:val="00140C9E"/>
    <w:rsid w:val="00223CFF"/>
    <w:rsid w:val="0025066A"/>
    <w:rsid w:val="00271A0F"/>
    <w:rsid w:val="002751AC"/>
    <w:rsid w:val="00336A6E"/>
    <w:rsid w:val="004C1C38"/>
    <w:rsid w:val="006717B7"/>
    <w:rsid w:val="00704B16"/>
    <w:rsid w:val="00727AEE"/>
    <w:rsid w:val="00732386"/>
    <w:rsid w:val="007F6B4C"/>
    <w:rsid w:val="0086066E"/>
    <w:rsid w:val="00887115"/>
    <w:rsid w:val="008E7A67"/>
    <w:rsid w:val="00997F63"/>
    <w:rsid w:val="00A31573"/>
    <w:rsid w:val="00A34FFA"/>
    <w:rsid w:val="00A57E4A"/>
    <w:rsid w:val="00A64232"/>
    <w:rsid w:val="00A86BDD"/>
    <w:rsid w:val="00A923C8"/>
    <w:rsid w:val="00B3148E"/>
    <w:rsid w:val="00BA5CF3"/>
    <w:rsid w:val="00BC7BD8"/>
    <w:rsid w:val="00BE0489"/>
    <w:rsid w:val="00C71BF3"/>
    <w:rsid w:val="00D07C1A"/>
    <w:rsid w:val="00D44656"/>
    <w:rsid w:val="00DC0F9C"/>
    <w:rsid w:val="00E12B2E"/>
    <w:rsid w:val="00EB7DFE"/>
    <w:rsid w:val="00EE3BB2"/>
    <w:rsid w:val="00F55C61"/>
    <w:rsid w:val="00F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1073"/>
  <w15:docId w15:val="{98C56EEF-B16B-451E-B3A4-08A8758F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qFormat/>
    <w:pPr>
      <w:spacing w:after="0" w:line="240" w:lineRule="auto"/>
    </w:pPr>
  </w:style>
  <w:style w:type="paragraph" w:customStyle="1" w:styleId="10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Pr>
      <w:b/>
      <w:bCs/>
    </w:rPr>
  </w:style>
  <w:style w:type="paragraph" w:customStyle="1" w:styleId="CommentText">
    <w:name w:val="Comment Text"/>
    <w:basedOn w:val="a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12">
    <w:name w:val="Знак примечания1"/>
    <w:basedOn w:val="a0"/>
    <w:rPr>
      <w:sz w:val="16"/>
      <w:szCs w:val="16"/>
    </w:rPr>
  </w:style>
  <w:style w:type="character" w:customStyle="1" w:styleId="a6">
    <w:name w:val="Текст примечания Знак"/>
    <w:basedOn w:val="a0"/>
    <w:rPr>
      <w:sz w:val="20"/>
      <w:szCs w:val="20"/>
    </w:rPr>
  </w:style>
  <w:style w:type="character" w:customStyle="1" w:styleId="a7">
    <w:name w:val="Тема примечания Знак"/>
    <w:basedOn w:val="a6"/>
    <w:rPr>
      <w:b/>
      <w:bCs/>
      <w:sz w:val="20"/>
      <w:szCs w:val="20"/>
    </w:rPr>
  </w:style>
  <w:style w:type="table" w:customStyle="1" w:styleId="a8">
    <w:basedOn w:val="a1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rsid w:val="00A6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A64232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rsid w:val="0086066E"/>
    <w:rPr>
      <w:sz w:val="16"/>
      <w:szCs w:val="16"/>
    </w:rPr>
  </w:style>
  <w:style w:type="paragraph" w:styleId="ac">
    <w:name w:val="annotation text"/>
    <w:basedOn w:val="a"/>
    <w:link w:val="13"/>
    <w:uiPriority w:val="99"/>
    <w:rsid w:val="0086066E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c"/>
    <w:uiPriority w:val="99"/>
    <w:rsid w:val="0086066E"/>
    <w:rPr>
      <w:sz w:val="20"/>
      <w:szCs w:val="20"/>
    </w:rPr>
  </w:style>
  <w:style w:type="paragraph" w:styleId="ad">
    <w:name w:val="annotation subject"/>
    <w:basedOn w:val="ac"/>
    <w:next w:val="ac"/>
    <w:link w:val="14"/>
    <w:uiPriority w:val="99"/>
    <w:rsid w:val="0086066E"/>
    <w:rPr>
      <w:b/>
      <w:bCs/>
    </w:rPr>
  </w:style>
  <w:style w:type="character" w:customStyle="1" w:styleId="14">
    <w:name w:val="Тема примечания Знак1"/>
    <w:basedOn w:val="13"/>
    <w:link w:val="ad"/>
    <w:uiPriority w:val="99"/>
    <w:rsid w:val="0086066E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BC7BD8"/>
    <w:pPr>
      <w:ind w:left="720"/>
      <w:contextualSpacing/>
    </w:pPr>
  </w:style>
  <w:style w:type="paragraph" w:styleId="af">
    <w:name w:val="header"/>
    <w:basedOn w:val="a"/>
    <w:link w:val="af0"/>
    <w:uiPriority w:val="99"/>
    <w:rsid w:val="00BA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A5CF3"/>
  </w:style>
  <w:style w:type="paragraph" w:styleId="af1">
    <w:name w:val="footer"/>
    <w:basedOn w:val="a"/>
    <w:link w:val="af2"/>
    <w:uiPriority w:val="99"/>
    <w:rsid w:val="00BA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A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Юлия Владимировна</dc:creator>
  <cp:keywords/>
  <dc:description/>
  <cp:lastModifiedBy>Сухомлинов Кирилл Витальевич</cp:lastModifiedBy>
  <cp:revision>5</cp:revision>
  <dcterms:created xsi:type="dcterms:W3CDTF">2024-08-16T06:42:00Z</dcterms:created>
  <dcterms:modified xsi:type="dcterms:W3CDTF">2025-06-09T09:34:00Z</dcterms:modified>
</cp:coreProperties>
</file>